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5D" w:rsidRPr="00DE2454" w:rsidRDefault="00FA5E5D" w:rsidP="00FA5E5D">
      <w:pPr>
        <w:jc w:val="center"/>
        <w:rPr>
          <w:b/>
          <w:sz w:val="4"/>
          <w:szCs w:val="26"/>
        </w:rPr>
      </w:pPr>
      <w:r w:rsidRPr="00DE2454">
        <w:rPr>
          <w:sz w:val="26"/>
          <w:szCs w:val="26"/>
        </w:rPr>
        <w:object w:dxaOrig="148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55pt;height:42.8pt" o:ole="" filled="t">
            <v:fill color2="black"/>
            <v:imagedata r:id="rId5" o:title=""/>
          </v:shape>
          <o:OLEObject Type="Embed" ProgID="PBrush" ShapeID="_x0000_i1025" DrawAspect="Content" ObjectID="_1620126349" r:id="rId6"/>
        </w:object>
      </w:r>
    </w:p>
    <w:p w:rsidR="00FA5E5D" w:rsidRPr="00DE2454" w:rsidRDefault="00FA5E5D" w:rsidP="00FA5E5D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E2454">
        <w:rPr>
          <w:rFonts w:ascii="Times New Roman" w:hAnsi="Times New Roman"/>
          <w:sz w:val="24"/>
          <w:szCs w:val="24"/>
          <w:lang w:eastAsia="ru-RU"/>
        </w:rPr>
        <w:t>ДЕРЖАВНЕ АГЕНТСТВО ЛІСОВИХ  РЕСУРСІВ  УКРАЇНИ</w:t>
      </w:r>
    </w:p>
    <w:p w:rsidR="00FA5E5D" w:rsidRPr="00DE2454" w:rsidRDefault="00FA5E5D" w:rsidP="00FA5E5D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E2454">
        <w:rPr>
          <w:rFonts w:ascii="Times New Roman" w:hAnsi="Times New Roman"/>
          <w:sz w:val="24"/>
          <w:szCs w:val="24"/>
          <w:lang w:eastAsia="ru-RU"/>
        </w:rPr>
        <w:t>Рівненське обласне управління лісового та мисливського господарства</w:t>
      </w:r>
    </w:p>
    <w:p w:rsidR="00FA5E5D" w:rsidRPr="00DE2454" w:rsidRDefault="00FA5E5D" w:rsidP="00FA5E5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2454">
        <w:rPr>
          <w:rFonts w:ascii="Times New Roman" w:hAnsi="Times New Roman"/>
          <w:b/>
          <w:sz w:val="24"/>
          <w:szCs w:val="24"/>
          <w:lang w:eastAsia="ru-RU"/>
        </w:rPr>
        <w:t xml:space="preserve">Державне підприємство  </w:t>
      </w:r>
      <w:proofErr w:type="spellStart"/>
      <w:r w:rsidRPr="00DE2454">
        <w:rPr>
          <w:rFonts w:ascii="Times New Roman" w:hAnsi="Times New Roman"/>
          <w:b/>
          <w:sz w:val="24"/>
          <w:szCs w:val="24"/>
          <w:lang w:eastAsia="ru-RU"/>
        </w:rPr>
        <w:t>„Соснівське</w:t>
      </w:r>
      <w:proofErr w:type="spellEnd"/>
      <w:r w:rsidRPr="00DE2454">
        <w:rPr>
          <w:rFonts w:ascii="Times New Roman" w:hAnsi="Times New Roman"/>
          <w:b/>
          <w:sz w:val="24"/>
          <w:szCs w:val="24"/>
          <w:lang w:eastAsia="ru-RU"/>
        </w:rPr>
        <w:t xml:space="preserve"> лісове </w:t>
      </w:r>
      <w:proofErr w:type="spellStart"/>
      <w:r w:rsidRPr="00DE2454">
        <w:rPr>
          <w:rFonts w:ascii="Times New Roman" w:hAnsi="Times New Roman"/>
          <w:b/>
          <w:sz w:val="24"/>
          <w:szCs w:val="24"/>
          <w:lang w:eastAsia="ru-RU"/>
        </w:rPr>
        <w:t>господарство”</w:t>
      </w:r>
      <w:proofErr w:type="spellEnd"/>
    </w:p>
    <w:p w:rsidR="00FA5E5D" w:rsidRPr="00DE2454" w:rsidRDefault="00CA7B47" w:rsidP="00FA5E5D">
      <w:pPr>
        <w:pStyle w:val="a4"/>
        <w:ind w:firstLine="709"/>
        <w:rPr>
          <w:rFonts w:ascii="Times New Roman" w:hAnsi="Times New Roman"/>
          <w:sz w:val="12"/>
          <w:szCs w:val="26"/>
          <w:lang w:val="ru-RU" w:eastAsia="ru-RU"/>
        </w:rPr>
      </w:pPr>
      <w:r w:rsidRPr="00CA7B47">
        <w:rPr>
          <w:rFonts w:ascii="Times New Roman" w:hAnsi="Times New Roman"/>
          <w:sz w:val="10"/>
          <w:szCs w:val="26"/>
          <w:lang w:eastAsia="ru-RU"/>
        </w:rPr>
        <w:pict>
          <v:line id="Прямая соединительная линия 2" o:spid="_x0000_s1026" style="position:absolute;left:0;text-align:left;z-index:251660288" from="-1.8pt,3pt" to="483.45pt,3pt" strokeweight="1.59mm">
            <v:stroke joinstyle="miter"/>
          </v:line>
        </w:pict>
      </w:r>
    </w:p>
    <w:p w:rsidR="00FA5E5D" w:rsidRDefault="00FA5E5D" w:rsidP="00FA5E5D">
      <w:pPr>
        <w:pStyle w:val="Standard"/>
        <w:jc w:val="center"/>
        <w:rPr>
          <w:b/>
          <w:sz w:val="16"/>
          <w:szCs w:val="16"/>
        </w:rPr>
      </w:pPr>
      <w:r w:rsidRPr="0084471B">
        <w:rPr>
          <w:b/>
          <w:bCs/>
          <w:sz w:val="16"/>
          <w:szCs w:val="16"/>
        </w:rPr>
        <w:t xml:space="preserve">34652 </w:t>
      </w:r>
      <w:proofErr w:type="spellStart"/>
      <w:r w:rsidRPr="0084471B">
        <w:rPr>
          <w:b/>
          <w:bCs/>
          <w:sz w:val="16"/>
          <w:szCs w:val="16"/>
        </w:rPr>
        <w:t>смт</w:t>
      </w:r>
      <w:proofErr w:type="spellEnd"/>
      <w:r w:rsidRPr="0084471B">
        <w:rPr>
          <w:b/>
          <w:bCs/>
          <w:sz w:val="16"/>
          <w:szCs w:val="16"/>
        </w:rPr>
        <w:t xml:space="preserve">. Соснове  вул. Шевченка, 125 Рівненської області,   тел. </w:t>
      </w:r>
      <w:r w:rsidRPr="0084471B">
        <w:rPr>
          <w:b/>
          <w:sz w:val="16"/>
          <w:szCs w:val="16"/>
        </w:rPr>
        <w:t>(03653)</w:t>
      </w:r>
      <w:r w:rsidRPr="0084471B">
        <w:rPr>
          <w:b/>
          <w:bCs/>
          <w:sz w:val="16"/>
          <w:szCs w:val="16"/>
        </w:rPr>
        <w:t xml:space="preserve">2-73-23,  </w:t>
      </w:r>
      <w:r w:rsidRPr="0084471B">
        <w:rPr>
          <w:b/>
          <w:sz w:val="16"/>
          <w:szCs w:val="16"/>
        </w:rPr>
        <w:t>(03653)</w:t>
      </w:r>
      <w:r w:rsidRPr="0084471B">
        <w:rPr>
          <w:b/>
          <w:bCs/>
          <w:sz w:val="16"/>
          <w:szCs w:val="16"/>
        </w:rPr>
        <w:t xml:space="preserve">2-71-53, </w:t>
      </w:r>
      <w:r w:rsidRPr="0084471B">
        <w:rPr>
          <w:b/>
          <w:sz w:val="16"/>
          <w:szCs w:val="16"/>
        </w:rPr>
        <w:t>(03653)2-73-89</w:t>
      </w:r>
    </w:p>
    <w:p w:rsidR="00FA5E5D" w:rsidRPr="0084471B" w:rsidRDefault="00FA5E5D" w:rsidP="00FA5E5D">
      <w:pPr>
        <w:pStyle w:val="Standard"/>
        <w:jc w:val="center"/>
        <w:rPr>
          <w:sz w:val="16"/>
          <w:szCs w:val="16"/>
        </w:rPr>
      </w:pPr>
      <w:proofErr w:type="spellStart"/>
      <w:r w:rsidRPr="0084471B">
        <w:rPr>
          <w:b/>
          <w:bCs/>
          <w:sz w:val="16"/>
          <w:szCs w:val="16"/>
        </w:rPr>
        <w:t>р\р</w:t>
      </w:r>
      <w:proofErr w:type="spellEnd"/>
      <w:r w:rsidRPr="0084471B">
        <w:rPr>
          <w:b/>
          <w:bCs/>
          <w:sz w:val="16"/>
          <w:szCs w:val="16"/>
        </w:rPr>
        <w:t xml:space="preserve">  2600934550 в АБ </w:t>
      </w:r>
      <w:proofErr w:type="spellStart"/>
      <w:r w:rsidRPr="0084471B">
        <w:rPr>
          <w:b/>
          <w:bCs/>
          <w:sz w:val="16"/>
          <w:szCs w:val="16"/>
        </w:rPr>
        <w:t>“Укргазбанк”</w:t>
      </w:r>
      <w:proofErr w:type="spellEnd"/>
      <w:r w:rsidRPr="0084471B">
        <w:rPr>
          <w:b/>
          <w:bCs/>
          <w:sz w:val="16"/>
          <w:szCs w:val="16"/>
        </w:rPr>
        <w:t xml:space="preserve">  МФО 320478 ЄДРПОУ 00992786  Інд.  под.  №009927817014 </w:t>
      </w:r>
      <w:proofErr w:type="spellStart"/>
      <w:r w:rsidRPr="0084471B">
        <w:rPr>
          <w:b/>
          <w:sz w:val="16"/>
          <w:szCs w:val="16"/>
        </w:rPr>
        <w:t>Свід</w:t>
      </w:r>
      <w:proofErr w:type="spellEnd"/>
      <w:r w:rsidRPr="0084471B">
        <w:rPr>
          <w:b/>
          <w:sz w:val="16"/>
          <w:szCs w:val="16"/>
        </w:rPr>
        <w:t>. ПДВ   24454640</w:t>
      </w:r>
    </w:p>
    <w:p w:rsidR="00FA5E5D" w:rsidRDefault="00FA5E5D" w:rsidP="00FA5E5D">
      <w:pPr>
        <w:shd w:val="clear" w:color="auto" w:fill="FFFFFF"/>
        <w:spacing w:after="136" w:line="360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</w:p>
    <w:p w:rsidR="00FA5E5D" w:rsidRPr="00FA5E5D" w:rsidRDefault="00FA5E5D" w:rsidP="00FA5E5D">
      <w:pPr>
        <w:shd w:val="clear" w:color="auto" w:fill="FFFFFF"/>
        <w:spacing w:after="136" w:line="360" w:lineRule="atLeast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</w:pPr>
      <w:r w:rsidRPr="00FA5E5D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 xml:space="preserve">Види моніторингу, що провадяться у </w:t>
      </w:r>
      <w:proofErr w:type="spellStart"/>
      <w:r w:rsidRPr="00FA5E5D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>ДП</w:t>
      </w:r>
      <w:proofErr w:type="spellEnd"/>
      <w:r w:rsidRPr="00FA5E5D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 xml:space="preserve"> «Соснів</w:t>
      </w:r>
      <w:r w:rsidR="00396F37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>ське лісове господарство» у 2018</w:t>
      </w:r>
      <w:r w:rsidRPr="00FA5E5D"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  <w:t xml:space="preserve"> році</w:t>
      </w:r>
    </w:p>
    <w:tbl>
      <w:tblPr>
        <w:tblW w:w="970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"/>
        <w:gridCol w:w="2161"/>
        <w:gridCol w:w="1779"/>
        <w:gridCol w:w="2037"/>
        <w:gridCol w:w="3300"/>
      </w:tblGrid>
      <w:tr w:rsidR="00FA5E5D" w:rsidRPr="00FA5E5D" w:rsidTr="006759F5">
        <w:trPr>
          <w:trHeight w:val="676"/>
        </w:trPr>
        <w:tc>
          <w:tcPr>
            <w:tcW w:w="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136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136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Вид моніторингу</w:t>
            </w:r>
          </w:p>
        </w:tc>
        <w:tc>
          <w:tcPr>
            <w:tcW w:w="1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136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Хто проводить</w:t>
            </w:r>
          </w:p>
        </w:tc>
        <w:tc>
          <w:tcPr>
            <w:tcW w:w="20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136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Інструкція, якою керується виконавець</w:t>
            </w:r>
          </w:p>
        </w:tc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396F37">
            <w:pPr>
              <w:spacing w:after="136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Перелік документів, які підтверджують проведення моніторингу у 201</w:t>
            </w:r>
            <w:r w:rsidR="00396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році.</w:t>
            </w:r>
          </w:p>
        </w:tc>
      </w:tr>
      <w:tr w:rsidR="00FA5E5D" w:rsidRPr="00FA5E5D" w:rsidTr="006759F5">
        <w:trPr>
          <w:trHeight w:val="237"/>
        </w:trPr>
        <w:tc>
          <w:tcPr>
            <w:tcW w:w="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136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136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136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20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136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136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</w:tr>
      <w:tr w:rsidR="00FA5E5D" w:rsidRPr="00FA5E5D" w:rsidTr="006759F5">
        <w:tc>
          <w:tcPr>
            <w:tcW w:w="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136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1.</w:t>
            </w: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Складання статистичної виробничо-фінансової звітності</w:t>
            </w:r>
          </w:p>
        </w:tc>
        <w:tc>
          <w:tcPr>
            <w:tcW w:w="1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ДП</w:t>
            </w:r>
            <w:proofErr w:type="spellEnd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«Соснівське лісове господарство»</w:t>
            </w:r>
          </w:p>
        </w:tc>
        <w:tc>
          <w:tcPr>
            <w:tcW w:w="20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Інструкція з обліку лісопродукції</w:t>
            </w:r>
          </w:p>
        </w:tc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39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Ф. 10-лг за 201</w:t>
            </w:r>
            <w:r w:rsidR="00396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рік</w:t>
            </w:r>
          </w:p>
        </w:tc>
      </w:tr>
      <w:tr w:rsidR="00FA5E5D" w:rsidRPr="00FA5E5D" w:rsidTr="006759F5">
        <w:tc>
          <w:tcPr>
            <w:tcW w:w="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136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2.</w:t>
            </w: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Складання статистичної виробничо-фінансової звітності</w:t>
            </w:r>
          </w:p>
        </w:tc>
        <w:tc>
          <w:tcPr>
            <w:tcW w:w="1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ДП</w:t>
            </w:r>
            <w:proofErr w:type="spellEnd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«Соснівське лісове господарство»</w:t>
            </w:r>
          </w:p>
        </w:tc>
        <w:tc>
          <w:tcPr>
            <w:tcW w:w="20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Інструкція з обліку лісопродукції</w:t>
            </w:r>
          </w:p>
        </w:tc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396F37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Ф. 3-лг за 2018</w:t>
            </w:r>
            <w:r w:rsidR="00FA5E5D"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рік</w:t>
            </w:r>
          </w:p>
        </w:tc>
      </w:tr>
      <w:tr w:rsidR="00FA5E5D" w:rsidRPr="00FA5E5D" w:rsidTr="006759F5">
        <w:tc>
          <w:tcPr>
            <w:tcW w:w="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136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3.</w:t>
            </w: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Складання статистичної фінансової звітності</w:t>
            </w:r>
          </w:p>
        </w:tc>
        <w:tc>
          <w:tcPr>
            <w:tcW w:w="1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ДП</w:t>
            </w:r>
            <w:proofErr w:type="spellEnd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«Соснівське лісове господарство»</w:t>
            </w:r>
          </w:p>
        </w:tc>
        <w:tc>
          <w:tcPr>
            <w:tcW w:w="20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Інструкція з ведення бухгалтерського обліку</w:t>
            </w:r>
          </w:p>
        </w:tc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39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Баланс Ф 1 за 201</w:t>
            </w:r>
            <w:r w:rsidR="00396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рік</w:t>
            </w:r>
          </w:p>
        </w:tc>
      </w:tr>
      <w:tr w:rsidR="00FA5E5D" w:rsidRPr="00FA5E5D" w:rsidTr="006759F5">
        <w:tc>
          <w:tcPr>
            <w:tcW w:w="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136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4.</w:t>
            </w: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Складання статистичної виробничої  звітності</w:t>
            </w:r>
          </w:p>
        </w:tc>
        <w:tc>
          <w:tcPr>
            <w:tcW w:w="1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ДП</w:t>
            </w:r>
            <w:proofErr w:type="spellEnd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«Соснівське лісове господарство»</w:t>
            </w:r>
          </w:p>
        </w:tc>
        <w:tc>
          <w:tcPr>
            <w:tcW w:w="20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Методичні вказівки з відведення та таксації лісосік, видачі лісорубних квитків та огляду місць заготівлі деревини в лісах ДАЛРУ</w:t>
            </w:r>
          </w:p>
        </w:tc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39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Акти огляду місць заготівлі деревини за 201</w:t>
            </w:r>
            <w:r w:rsidR="00396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рік</w:t>
            </w:r>
          </w:p>
        </w:tc>
      </w:tr>
      <w:tr w:rsidR="00FA5E5D" w:rsidRPr="00FA5E5D" w:rsidTr="006759F5">
        <w:tc>
          <w:tcPr>
            <w:tcW w:w="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136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5.</w:t>
            </w: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Складання статистичної виробничої  звітності</w:t>
            </w:r>
          </w:p>
        </w:tc>
        <w:tc>
          <w:tcPr>
            <w:tcW w:w="1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ДП</w:t>
            </w:r>
            <w:proofErr w:type="spellEnd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«Соснівське лісове господарство»</w:t>
            </w:r>
          </w:p>
        </w:tc>
        <w:tc>
          <w:tcPr>
            <w:tcW w:w="20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Інструкція з проектування, технічного приймання, обліку та оцінки якості лісокультурних об’єктів 2010 року</w:t>
            </w:r>
          </w:p>
        </w:tc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Технічне приймання, інвентаризація та облік</w:t>
            </w:r>
            <w:r w:rsidR="00396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лісокультурних об’єктів за 2018</w:t>
            </w: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рік</w:t>
            </w:r>
          </w:p>
        </w:tc>
      </w:tr>
      <w:tr w:rsidR="00FA5E5D" w:rsidRPr="00FA5E5D" w:rsidTr="006759F5">
        <w:tc>
          <w:tcPr>
            <w:tcW w:w="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136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6.</w:t>
            </w: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Складання статистичної виробничої  звітності</w:t>
            </w:r>
          </w:p>
        </w:tc>
        <w:tc>
          <w:tcPr>
            <w:tcW w:w="1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ДП</w:t>
            </w:r>
            <w:proofErr w:type="spellEnd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«Соснівське лісове господарство»</w:t>
            </w:r>
          </w:p>
        </w:tc>
        <w:tc>
          <w:tcPr>
            <w:tcW w:w="20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Санітарні правила в лісах України, матеріали лісовпорядкування</w:t>
            </w:r>
          </w:p>
        </w:tc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396F37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Санітарний огляд лісів за 2018</w:t>
            </w:r>
            <w:r w:rsidR="00FA5E5D"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рік</w:t>
            </w:r>
          </w:p>
        </w:tc>
      </w:tr>
      <w:tr w:rsidR="00FA5E5D" w:rsidRPr="00FA5E5D" w:rsidTr="006759F5">
        <w:tc>
          <w:tcPr>
            <w:tcW w:w="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136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7.</w:t>
            </w: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Складання статистичної фінансової  звітності</w:t>
            </w:r>
          </w:p>
        </w:tc>
        <w:tc>
          <w:tcPr>
            <w:tcW w:w="1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ДП</w:t>
            </w:r>
            <w:proofErr w:type="spellEnd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«Соснівське лісове господарство»</w:t>
            </w:r>
          </w:p>
        </w:tc>
        <w:tc>
          <w:tcPr>
            <w:tcW w:w="20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Інструкція з ведення бухгалтерського обліку</w:t>
            </w:r>
          </w:p>
        </w:tc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39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Звіт про сукупний дохід Ф 2 за 201</w:t>
            </w:r>
            <w:r w:rsidR="00396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рік</w:t>
            </w:r>
          </w:p>
        </w:tc>
      </w:tr>
      <w:tr w:rsidR="00FA5E5D" w:rsidRPr="00FA5E5D" w:rsidTr="006759F5">
        <w:tc>
          <w:tcPr>
            <w:tcW w:w="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136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8.</w:t>
            </w: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Перевірка діяльності підприємства іншими інстанціями</w:t>
            </w:r>
          </w:p>
        </w:tc>
        <w:tc>
          <w:tcPr>
            <w:tcW w:w="1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ДП</w:t>
            </w:r>
            <w:proofErr w:type="spellEnd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«Соснівське лісове господарство»</w:t>
            </w:r>
          </w:p>
        </w:tc>
        <w:tc>
          <w:tcPr>
            <w:tcW w:w="20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Інструкція з проведення внутрішніх аудитів республіканського комітету АР Крим з лісового та мисливського </w:t>
            </w:r>
            <w:proofErr w:type="spellStart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г-тва</w:t>
            </w:r>
            <w:proofErr w:type="spellEnd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ОУЛМГ, підприємств, установ та організацій, що належать до сфери управління ДАЛРУ, </w:t>
            </w:r>
            <w:proofErr w:type="spellStart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затв</w:t>
            </w:r>
            <w:proofErr w:type="spellEnd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 Наказом ДАЛРУ від 28.09.2012 року №351</w:t>
            </w:r>
          </w:p>
        </w:tc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39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Аудиторський звіт 1-2. Оцінки діяльності підприємства щодо законності та достовірності фінансової звітності, правильності введення бухгалтерського обліку, дотримання актів законодавства, планів з питань раціонального використання лісових ресурсів, охорони та захисту ліс</w:t>
            </w:r>
            <w:r w:rsidR="00396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ів за період роботи з 01.01.2018</w:t>
            </w: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року по 31.12.201</w:t>
            </w:r>
            <w:r w:rsidR="00396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року</w:t>
            </w:r>
          </w:p>
        </w:tc>
      </w:tr>
      <w:tr w:rsidR="00FA5E5D" w:rsidRPr="00FA5E5D" w:rsidTr="006759F5">
        <w:tc>
          <w:tcPr>
            <w:tcW w:w="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136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9.</w:t>
            </w: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Перевірка діяльності підприємства іншими інстанціями</w:t>
            </w:r>
          </w:p>
        </w:tc>
        <w:tc>
          <w:tcPr>
            <w:tcW w:w="1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ДП</w:t>
            </w:r>
            <w:proofErr w:type="spellEnd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«Соснівське лісове господарство»</w:t>
            </w:r>
          </w:p>
        </w:tc>
        <w:tc>
          <w:tcPr>
            <w:tcW w:w="20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Закон України «Про ДФІ»</w:t>
            </w:r>
          </w:p>
        </w:tc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Акт 252/17-</w:t>
            </w:r>
            <w:r w:rsidR="00396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00-14-01/13991205 від 25.10.2018</w:t>
            </w: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року</w:t>
            </w:r>
          </w:p>
        </w:tc>
      </w:tr>
      <w:tr w:rsidR="00FA5E5D" w:rsidRPr="00FA5E5D" w:rsidTr="006759F5">
        <w:tc>
          <w:tcPr>
            <w:tcW w:w="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136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</w:t>
            </w: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Моніторинг стану лісів</w:t>
            </w:r>
          </w:p>
        </w:tc>
        <w:tc>
          <w:tcPr>
            <w:tcW w:w="1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ДП</w:t>
            </w:r>
            <w:proofErr w:type="spellEnd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«Соснівське лісове господарство»</w:t>
            </w:r>
          </w:p>
        </w:tc>
        <w:tc>
          <w:tcPr>
            <w:tcW w:w="20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Методичні рекомендації з проведення польових робіт на ділянках моніторингу лісів І рівня</w:t>
            </w:r>
          </w:p>
        </w:tc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396F37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Моніторинг за 2018</w:t>
            </w:r>
            <w:r w:rsidR="00FA5E5D"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рік</w:t>
            </w:r>
          </w:p>
        </w:tc>
      </w:tr>
      <w:tr w:rsidR="00FA5E5D" w:rsidRPr="00FA5E5D" w:rsidTr="006759F5">
        <w:tc>
          <w:tcPr>
            <w:tcW w:w="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136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11.</w:t>
            </w: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Моніторинг ефективності проведення лісогосподарських і природоохоронних заходів</w:t>
            </w:r>
          </w:p>
        </w:tc>
        <w:tc>
          <w:tcPr>
            <w:tcW w:w="1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ДП</w:t>
            </w:r>
            <w:proofErr w:type="spellEnd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«Соснівське лісове господарство»</w:t>
            </w:r>
          </w:p>
        </w:tc>
        <w:tc>
          <w:tcPr>
            <w:tcW w:w="20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Інструкція можливого соціального та екологічного впливу лісогосподарських заходів, що плануються та екологічних наслідків проведених лісогосподарських заходів</w:t>
            </w:r>
          </w:p>
        </w:tc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396F37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Результати моніторингу за 2018</w:t>
            </w:r>
            <w:r w:rsidR="00FA5E5D"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рік</w:t>
            </w:r>
          </w:p>
        </w:tc>
      </w:tr>
      <w:tr w:rsidR="00FA5E5D" w:rsidRPr="00FA5E5D" w:rsidTr="006759F5">
        <w:tc>
          <w:tcPr>
            <w:tcW w:w="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136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12.</w:t>
            </w: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Моніторинг стану ОЦЗЛ та ефективності проведених заходів</w:t>
            </w:r>
          </w:p>
        </w:tc>
        <w:tc>
          <w:tcPr>
            <w:tcW w:w="1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ДП</w:t>
            </w:r>
            <w:proofErr w:type="spellEnd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«Соснівське лісове господарство»</w:t>
            </w:r>
          </w:p>
        </w:tc>
        <w:tc>
          <w:tcPr>
            <w:tcW w:w="20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Наказ «Про затвердження ознак ОЦЗЛ, їх визначення, охорону і моніторинг» № 20 від 02.01.2017 р.</w:t>
            </w:r>
          </w:p>
        </w:tc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396F37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Результати моніторингу за 2018</w:t>
            </w:r>
            <w:r w:rsidR="00FA5E5D"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рік</w:t>
            </w:r>
          </w:p>
        </w:tc>
      </w:tr>
      <w:tr w:rsidR="00FA5E5D" w:rsidRPr="00FA5E5D" w:rsidTr="006759F5">
        <w:tc>
          <w:tcPr>
            <w:tcW w:w="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136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13.</w:t>
            </w: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Моніторинг рідкісних і зникаючих видів флори і фауни</w:t>
            </w:r>
          </w:p>
        </w:tc>
        <w:tc>
          <w:tcPr>
            <w:tcW w:w="1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ДП</w:t>
            </w:r>
            <w:proofErr w:type="spellEnd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«Соснівське лісове господарство»</w:t>
            </w:r>
          </w:p>
        </w:tc>
        <w:tc>
          <w:tcPr>
            <w:tcW w:w="20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FA5E5D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Наказ «Про виявлення рідкісних видів, їх охорону і моніторинг по </w:t>
            </w:r>
            <w:proofErr w:type="spellStart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ДП</w:t>
            </w:r>
            <w:proofErr w:type="spellEnd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«</w:t>
            </w:r>
            <w:proofErr w:type="spellStart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Млинівський</w:t>
            </w:r>
            <w:proofErr w:type="spellEnd"/>
            <w:r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ЛГ» № 24 від 02.01.2017 р.</w:t>
            </w:r>
          </w:p>
        </w:tc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A5E5D" w:rsidRPr="00FA5E5D" w:rsidRDefault="00396F37" w:rsidP="0067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Результати моніторингу за 2018</w:t>
            </w:r>
            <w:r w:rsidR="00FA5E5D" w:rsidRPr="00FA5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рік</w:t>
            </w:r>
          </w:p>
        </w:tc>
      </w:tr>
    </w:tbl>
    <w:p w:rsidR="0059421E" w:rsidRPr="0059421E" w:rsidRDefault="00FA5E5D" w:rsidP="0059421E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16"/>
          <w:szCs w:val="16"/>
        </w:rPr>
      </w:pPr>
      <w:r w:rsidRPr="0059421E">
        <w:rPr>
          <w:color w:val="000000"/>
          <w:sz w:val="16"/>
          <w:szCs w:val="16"/>
        </w:rPr>
        <w:t> </w:t>
      </w:r>
      <w:r w:rsidR="0059421E" w:rsidRPr="0059421E">
        <w:rPr>
          <w:iCs/>
          <w:color w:val="000000"/>
          <w:sz w:val="16"/>
          <w:szCs w:val="16"/>
        </w:rPr>
        <w:t>Примітка:</w:t>
      </w:r>
    </w:p>
    <w:p w:rsidR="0059421E" w:rsidRPr="0059421E" w:rsidRDefault="0059421E" w:rsidP="00594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59421E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uk-UA"/>
        </w:rPr>
        <w:t>До моніторингу можна віднести таку діяльність:</w:t>
      </w:r>
    </w:p>
    <w:p w:rsidR="0059421E" w:rsidRPr="0059421E" w:rsidRDefault="0059421E" w:rsidP="00594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59421E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uk-UA"/>
        </w:rPr>
        <w:t>А) Види моніторингу, що виконуються самим підприємством:</w:t>
      </w:r>
    </w:p>
    <w:p w:rsidR="0059421E" w:rsidRPr="0059421E" w:rsidRDefault="0059421E" w:rsidP="0059421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59421E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uk-UA"/>
        </w:rPr>
        <w:t>складання статистичної (виробничої і фінансової) звітності підприємства;</w:t>
      </w:r>
    </w:p>
    <w:p w:rsidR="0059421E" w:rsidRPr="0059421E" w:rsidRDefault="0059421E" w:rsidP="0059421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59421E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uk-UA"/>
        </w:rPr>
        <w:t>облік лісових ресурсів, що вилучається з лісу у вигляді лісової продукції;</w:t>
      </w:r>
    </w:p>
    <w:p w:rsidR="0059421E" w:rsidRPr="0059421E" w:rsidRDefault="0059421E" w:rsidP="0059421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59421E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uk-UA"/>
        </w:rPr>
        <w:t>перевірки дотримання чинного законодавства при виконанні лісогосподарських заходів (які оформлюються у вигляді актів перевірок, виконаних робіт, огляду лісосік тощо);</w:t>
      </w:r>
    </w:p>
    <w:p w:rsidR="0059421E" w:rsidRPr="0059421E" w:rsidRDefault="0059421E" w:rsidP="0059421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59421E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uk-UA"/>
        </w:rPr>
        <w:t>облік шкідників і хвороб лісу тощо.</w:t>
      </w:r>
    </w:p>
    <w:p w:rsidR="0059421E" w:rsidRPr="0059421E" w:rsidRDefault="0059421E" w:rsidP="00594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59421E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uk-UA"/>
        </w:rPr>
        <w:t> </w:t>
      </w:r>
    </w:p>
    <w:p w:rsidR="0059421E" w:rsidRPr="0059421E" w:rsidRDefault="0059421E" w:rsidP="00594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59421E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uk-UA"/>
        </w:rPr>
        <w:t>Б) Види моніторингу, що виконуються вищими інстанціями та державними контролюючими органами:</w:t>
      </w:r>
    </w:p>
    <w:p w:rsidR="0059421E" w:rsidRPr="0059421E" w:rsidRDefault="0059421E" w:rsidP="0059421E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59421E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uk-UA"/>
        </w:rPr>
        <w:t>перевірки діяльності підприємства вищими інстанціями (обласними управліннями лісового та мисливського господарства) та державними контролюючими органами (КРУ, обласними управліннями охорони навколишнього природного середовища, інспекціями з охорони праці тощо).</w:t>
      </w:r>
    </w:p>
    <w:p w:rsidR="0059421E" w:rsidRPr="0059421E" w:rsidRDefault="0059421E" w:rsidP="00594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59421E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uk-UA"/>
        </w:rPr>
        <w:t> </w:t>
      </w:r>
    </w:p>
    <w:p w:rsidR="0059421E" w:rsidRPr="0059421E" w:rsidRDefault="0059421E" w:rsidP="00594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59421E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uk-UA"/>
        </w:rPr>
        <w:t>В) Види моніторингу, що виконуються іншими організаціями:</w:t>
      </w:r>
    </w:p>
    <w:p w:rsidR="0059421E" w:rsidRPr="0059421E" w:rsidRDefault="0059421E" w:rsidP="0059421E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59421E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uk-UA"/>
        </w:rPr>
        <w:t>моніторинг стану лісів, який виконується «</w:t>
      </w:r>
      <w:proofErr w:type="spellStart"/>
      <w:r w:rsidRPr="0059421E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uk-UA"/>
        </w:rPr>
        <w:t>Укрдержліспроектом</w:t>
      </w:r>
      <w:proofErr w:type="spellEnd"/>
      <w:r w:rsidRPr="0059421E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uk-UA"/>
        </w:rPr>
        <w:t>» за спеціальною програмою, узгодженою з європейською;</w:t>
      </w:r>
    </w:p>
    <w:p w:rsidR="0059421E" w:rsidRPr="0059421E" w:rsidRDefault="0059421E" w:rsidP="0059421E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59421E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uk-UA"/>
        </w:rPr>
        <w:t>інвентаризація лісів і ведення лісового кадастру, які також виконуються «</w:t>
      </w:r>
      <w:proofErr w:type="spellStart"/>
      <w:r w:rsidRPr="0059421E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uk-UA"/>
        </w:rPr>
        <w:t>Укрдержліспроектом</w:t>
      </w:r>
      <w:proofErr w:type="spellEnd"/>
      <w:r w:rsidRPr="0059421E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uk-UA"/>
        </w:rPr>
        <w:t>»;</w:t>
      </w:r>
    </w:p>
    <w:p w:rsidR="0059421E" w:rsidRPr="0059421E" w:rsidRDefault="0059421E" w:rsidP="0059421E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59421E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uk-UA"/>
        </w:rPr>
        <w:t>моніторинг радіоактивного забруднення лісів;</w:t>
      </w:r>
    </w:p>
    <w:p w:rsidR="0059421E" w:rsidRPr="0059421E" w:rsidRDefault="0059421E" w:rsidP="0059421E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59421E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uk-UA"/>
        </w:rPr>
        <w:t>багаторічні наукові дослідження.</w:t>
      </w:r>
    </w:p>
    <w:p w:rsidR="0059421E" w:rsidRPr="0059421E" w:rsidRDefault="0059421E" w:rsidP="00594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59421E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uk-UA"/>
        </w:rPr>
        <w:t> </w:t>
      </w:r>
    </w:p>
    <w:p w:rsidR="0059421E" w:rsidRPr="0059421E" w:rsidRDefault="0059421E" w:rsidP="00594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59421E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uk-UA"/>
        </w:rPr>
        <w:t>Г) Окремими питаннями, пов’язаними з вимогами ЛОР щодо моніторингу, який може проводитися як самим підприємством, так і запрошеними спеціалістами, є такі:</w:t>
      </w:r>
    </w:p>
    <w:p w:rsidR="0059421E" w:rsidRPr="0059421E" w:rsidRDefault="0059421E" w:rsidP="0059421E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59421E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uk-UA"/>
        </w:rPr>
        <w:t>моніторинг рідкісних і зникаючих видів флори та фауни;</w:t>
      </w:r>
    </w:p>
    <w:p w:rsidR="0059421E" w:rsidRPr="0059421E" w:rsidRDefault="0059421E" w:rsidP="0059421E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59421E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uk-UA"/>
        </w:rPr>
        <w:t>моніторинг ефективності лісогосподарських і природоохоронних заходів;</w:t>
      </w:r>
    </w:p>
    <w:p w:rsidR="0059421E" w:rsidRPr="0059421E" w:rsidRDefault="0059421E" w:rsidP="0059421E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59421E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uk-UA"/>
        </w:rPr>
        <w:t>моніторинг стану ОЦЗЛ та ефективності проведених в них заходів.</w:t>
      </w:r>
    </w:p>
    <w:p w:rsidR="0059421E" w:rsidRPr="0059421E" w:rsidRDefault="0059421E" w:rsidP="005942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59421E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uk-UA"/>
        </w:rPr>
        <w:t>Цей перелік може включати й інші види моніторингу, що проводяться на підприємстві.</w:t>
      </w:r>
    </w:p>
    <w:p w:rsidR="00FA5E5D" w:rsidRPr="00FA5E5D" w:rsidRDefault="00FA5E5D" w:rsidP="00FA5E5D">
      <w:pPr>
        <w:shd w:val="clear" w:color="auto" w:fill="FFFFFF"/>
        <w:spacing w:after="136" w:line="360" w:lineRule="atLeast"/>
        <w:rPr>
          <w:rFonts w:ascii="Times New Roman" w:eastAsia="Times New Roman" w:hAnsi="Times New Roman" w:cs="Times New Roman"/>
          <w:color w:val="000000"/>
          <w:sz w:val="15"/>
          <w:szCs w:val="15"/>
          <w:lang w:eastAsia="uk-UA"/>
        </w:rPr>
      </w:pPr>
    </w:p>
    <w:p w:rsidR="00FA5E5D" w:rsidRPr="00FA5E5D" w:rsidRDefault="00FA5E5D" w:rsidP="00FA5E5D">
      <w:pPr>
        <w:pStyle w:val="3"/>
        <w:spacing w:line="240" w:lineRule="auto"/>
        <w:ind w:right="40" w:firstLine="0"/>
        <w:rPr>
          <w:rFonts w:ascii="Times New Roman" w:hAnsi="Times New Roman" w:cs="Times New Roman"/>
          <w:b/>
          <w:sz w:val="26"/>
          <w:szCs w:val="26"/>
        </w:rPr>
      </w:pPr>
      <w:r w:rsidRPr="00FA5E5D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  <w:r w:rsidRPr="00FA5E5D">
        <w:rPr>
          <w:rFonts w:ascii="Times New Roman" w:hAnsi="Times New Roman" w:cs="Times New Roman"/>
          <w:b/>
          <w:sz w:val="26"/>
          <w:szCs w:val="26"/>
        </w:rPr>
        <w:t>Директор</w:t>
      </w:r>
    </w:p>
    <w:p w:rsidR="00FA5E5D" w:rsidRPr="00FA5E5D" w:rsidRDefault="00FA5E5D" w:rsidP="00FA5E5D">
      <w:pPr>
        <w:pStyle w:val="3"/>
        <w:spacing w:line="240" w:lineRule="auto"/>
        <w:ind w:right="40" w:firstLine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A5E5D">
        <w:rPr>
          <w:rFonts w:ascii="Times New Roman" w:hAnsi="Times New Roman" w:cs="Times New Roman"/>
          <w:b/>
          <w:sz w:val="26"/>
          <w:szCs w:val="26"/>
        </w:rPr>
        <w:t>ДП</w:t>
      </w:r>
      <w:proofErr w:type="spellEnd"/>
      <w:r w:rsidRPr="00FA5E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A5E5D">
        <w:rPr>
          <w:rFonts w:ascii="Times New Roman" w:hAnsi="Times New Roman" w:cs="Times New Roman"/>
          <w:b/>
          <w:sz w:val="24"/>
          <w:szCs w:val="24"/>
          <w:lang w:eastAsia="ru-RU"/>
        </w:rPr>
        <w:t>„</w:t>
      </w:r>
      <w:r w:rsidRPr="00FA5E5D">
        <w:rPr>
          <w:rFonts w:ascii="Times New Roman" w:hAnsi="Times New Roman" w:cs="Times New Roman"/>
          <w:b/>
          <w:sz w:val="26"/>
          <w:szCs w:val="26"/>
        </w:rPr>
        <w:t>Соснівський</w:t>
      </w:r>
      <w:proofErr w:type="spellEnd"/>
      <w:r w:rsidRPr="00FA5E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A5E5D">
        <w:rPr>
          <w:rFonts w:ascii="Times New Roman" w:hAnsi="Times New Roman" w:cs="Times New Roman"/>
          <w:b/>
          <w:sz w:val="26"/>
          <w:szCs w:val="26"/>
        </w:rPr>
        <w:t>лісгосп</w:t>
      </w:r>
      <w:r w:rsidRPr="00FA5E5D">
        <w:rPr>
          <w:rFonts w:ascii="Times New Roman" w:hAnsi="Times New Roman" w:cs="Times New Roman"/>
          <w:b/>
          <w:sz w:val="24"/>
          <w:szCs w:val="24"/>
          <w:lang w:eastAsia="ru-RU"/>
        </w:rPr>
        <w:t>”</w:t>
      </w:r>
      <w:proofErr w:type="spellEnd"/>
      <w:r w:rsidRPr="00FA5E5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О.В. Прохор</w:t>
      </w:r>
    </w:p>
    <w:p w:rsidR="00FA5E5D" w:rsidRPr="00FA5E5D" w:rsidRDefault="00FA5E5D" w:rsidP="00FA5E5D">
      <w:pPr>
        <w:shd w:val="clear" w:color="auto" w:fill="FFFFFF"/>
        <w:spacing w:after="136" w:line="360" w:lineRule="atLeast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</w:p>
    <w:p w:rsidR="00BA3E79" w:rsidRDefault="00BA3E79"/>
    <w:sectPr w:rsidR="00BA3E79" w:rsidSect="00BA3E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786F"/>
    <w:multiLevelType w:val="multilevel"/>
    <w:tmpl w:val="1C62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91472"/>
    <w:multiLevelType w:val="multilevel"/>
    <w:tmpl w:val="0AA2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145EB"/>
    <w:multiLevelType w:val="multilevel"/>
    <w:tmpl w:val="D288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F560A2"/>
    <w:multiLevelType w:val="multilevel"/>
    <w:tmpl w:val="F96E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A5E5D"/>
    <w:rsid w:val="00370CE6"/>
    <w:rsid w:val="00396F37"/>
    <w:rsid w:val="005752A0"/>
    <w:rsid w:val="0059421E"/>
    <w:rsid w:val="006759F5"/>
    <w:rsid w:val="00A24655"/>
    <w:rsid w:val="00BA3E79"/>
    <w:rsid w:val="00CA7B47"/>
    <w:rsid w:val="00FA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FA5E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FA5E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Основной текст_"/>
    <w:link w:val="3"/>
    <w:rsid w:val="00FA5E5D"/>
    <w:rPr>
      <w:lang w:eastAsia="uk-UA"/>
    </w:rPr>
  </w:style>
  <w:style w:type="paragraph" w:customStyle="1" w:styleId="3">
    <w:name w:val="Основной текст3"/>
    <w:basedOn w:val="a"/>
    <w:link w:val="a5"/>
    <w:rsid w:val="00FA5E5D"/>
    <w:pPr>
      <w:spacing w:after="0" w:line="219" w:lineRule="exact"/>
      <w:ind w:hanging="340"/>
    </w:pPr>
    <w:rPr>
      <w:lang w:eastAsia="uk-UA"/>
    </w:rPr>
  </w:style>
  <w:style w:type="character" w:styleId="a6">
    <w:name w:val="Emphasis"/>
    <w:basedOn w:val="a0"/>
    <w:uiPriority w:val="20"/>
    <w:qFormat/>
    <w:rsid w:val="005942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3496</Words>
  <Characters>1993</Characters>
  <Application>Microsoft Office Word</Application>
  <DocSecurity>0</DocSecurity>
  <Lines>16</Lines>
  <Paragraphs>10</Paragraphs>
  <ScaleCrop>false</ScaleCrop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2019-05-23T11:19:00Z</dcterms:created>
  <dcterms:modified xsi:type="dcterms:W3CDTF">2019-05-23T11:19:00Z</dcterms:modified>
</cp:coreProperties>
</file>